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B007F">
        <w:rPr>
          <w:rFonts w:ascii="Times New Roman" w:eastAsia="Arial Unicode MS" w:hAnsi="Times New Roman" w:cs="Times New Roman"/>
          <w:b/>
          <w:color w:val="000000" w:themeColor="text1"/>
          <w:sz w:val="24"/>
          <w:szCs w:val="24"/>
          <w:lang w:eastAsia="lv-LV"/>
        </w:rPr>
        <w:t>455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5B007F">
        <w:rPr>
          <w:rFonts w:ascii="Times New Roman" w:eastAsia="Arial Unicode MS" w:hAnsi="Times New Roman" w:cs="Times New Roman"/>
          <w:color w:val="000000" w:themeColor="text1"/>
          <w:sz w:val="24"/>
          <w:szCs w:val="24"/>
          <w:lang w:eastAsia="lv-LV"/>
        </w:rPr>
        <w:t>44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C5BB3" w:rsidRDefault="001C5BB3" w:rsidP="001C5BB3">
      <w:pPr>
        <w:spacing w:after="0" w:line="240" w:lineRule="auto"/>
        <w:outlineLvl w:val="0"/>
        <w:rPr>
          <w:rFonts w:ascii="Times New Roman" w:eastAsia="Times New Roman" w:hAnsi="Times New Roman" w:cs="Times New Roman"/>
          <w:b/>
          <w:bCs/>
          <w:color w:val="000000"/>
          <w:kern w:val="36"/>
          <w:lang w:eastAsia="lv-LV" w:bidi="lo-LA"/>
        </w:rPr>
      </w:pPr>
    </w:p>
    <w:p w:rsidR="005B007F" w:rsidRPr="007B109B" w:rsidRDefault="005B007F" w:rsidP="005B007F">
      <w:pPr>
        <w:spacing w:after="0" w:line="240" w:lineRule="auto"/>
        <w:jc w:val="both"/>
        <w:rPr>
          <w:rFonts w:ascii="Times New Roman" w:hAnsi="Times New Roman" w:cs="Times New Roman"/>
          <w:b/>
          <w:iCs/>
          <w:sz w:val="24"/>
          <w:szCs w:val="24"/>
          <w:lang w:eastAsia="lv-LV" w:bidi="lo-LA"/>
        </w:rPr>
      </w:pPr>
      <w:bookmarkStart w:id="0" w:name="_GoBack"/>
      <w:r w:rsidRPr="007B109B">
        <w:rPr>
          <w:rFonts w:ascii="Times New Roman" w:hAnsi="Times New Roman" w:cs="Times New Roman"/>
          <w:b/>
          <w:iCs/>
          <w:sz w:val="24"/>
          <w:szCs w:val="24"/>
          <w:lang w:eastAsia="lv-LV" w:bidi="lo-LA"/>
        </w:rPr>
        <w:t>Par grozījumiem Madonas novada pašvaldības 27.03.2014. lēmumā Nr.161 “Par Madonas Valsts ģimnāzijas nolikuma apstiprināšanu”</w:t>
      </w:r>
    </w:p>
    <w:bookmarkEnd w:id="0"/>
    <w:p w:rsidR="005B007F" w:rsidRPr="0071658C" w:rsidRDefault="005B007F" w:rsidP="005B007F">
      <w:pPr>
        <w:spacing w:after="0" w:line="240" w:lineRule="auto"/>
        <w:rPr>
          <w:rFonts w:ascii="Times New Roman" w:hAnsi="Times New Roman" w:cs="Times New Roman"/>
          <w:b/>
          <w:i/>
          <w:sz w:val="24"/>
          <w:szCs w:val="24"/>
          <w:lang w:eastAsia="lv-LV" w:bidi="lo-LA"/>
        </w:rPr>
      </w:pPr>
    </w:p>
    <w:p w:rsidR="005B007F" w:rsidRPr="00842FEC" w:rsidRDefault="005B007F" w:rsidP="005B007F">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Kopš 2020./2021.mācību gada izglītības iestādēs ir uzsākta jauna izglītības satura ieviešana, tādēļ izglītības iestādēm bija nepieciešams licencēt jaunajam izglītības standartam atbilstošas izglītības programmas. Līdz ar jaunā izglītības satura ieviešanu, mainījies arī normatīvais regulējums attiecībā uz skolēnu vērtēšanas sistēmu, kā arī ir precizējami citi nolikuma punkti attiecībā uz izglītības iestādes padomes darbu. Ņemot vērā minēto, nepieciešams veikt grozījumus ar </w:t>
      </w:r>
      <w:r w:rsidRPr="00842FEC">
        <w:rPr>
          <w:rFonts w:ascii="Times New Roman" w:hAnsi="Times New Roman" w:cs="Times New Roman"/>
          <w:bCs/>
          <w:iCs/>
          <w:sz w:val="24"/>
          <w:szCs w:val="24"/>
          <w:lang w:eastAsia="lv-LV" w:bidi="lo-LA"/>
        </w:rPr>
        <w:t>Madonas novada pašvaldības 27.03.2014. lēmum</w:t>
      </w:r>
      <w:r>
        <w:rPr>
          <w:rFonts w:ascii="Times New Roman" w:hAnsi="Times New Roman" w:cs="Times New Roman"/>
          <w:bCs/>
          <w:iCs/>
          <w:sz w:val="24"/>
          <w:szCs w:val="24"/>
          <w:lang w:eastAsia="lv-LV" w:bidi="lo-LA"/>
        </w:rPr>
        <w:t>u</w:t>
      </w:r>
      <w:r w:rsidRPr="00842FEC">
        <w:rPr>
          <w:rFonts w:ascii="Times New Roman" w:hAnsi="Times New Roman" w:cs="Times New Roman"/>
          <w:bCs/>
          <w:iCs/>
          <w:sz w:val="24"/>
          <w:szCs w:val="24"/>
          <w:lang w:eastAsia="lv-LV" w:bidi="lo-LA"/>
        </w:rPr>
        <w:t xml:space="preserve"> Nr.161</w:t>
      </w:r>
      <w:r>
        <w:rPr>
          <w:rFonts w:ascii="Times New Roman" w:hAnsi="Times New Roman" w:cs="Times New Roman"/>
          <w:bCs/>
          <w:iCs/>
          <w:sz w:val="24"/>
          <w:szCs w:val="24"/>
          <w:lang w:eastAsia="lv-LV" w:bidi="lo-LA"/>
        </w:rPr>
        <w:t xml:space="preserve"> (protokols Nr.7, 16.p.) </w:t>
      </w:r>
      <w:r w:rsidRPr="00842FEC">
        <w:rPr>
          <w:rFonts w:ascii="Times New Roman" w:hAnsi="Times New Roman" w:cs="Times New Roman"/>
          <w:bCs/>
          <w:iCs/>
          <w:sz w:val="24"/>
          <w:szCs w:val="24"/>
          <w:lang w:eastAsia="lv-LV" w:bidi="lo-LA"/>
        </w:rPr>
        <w:t>“Par Madonas Valsts ģimnāzijas nolikuma apstiprināšanu”</w:t>
      </w:r>
      <w:r>
        <w:rPr>
          <w:rFonts w:ascii="Times New Roman" w:hAnsi="Times New Roman" w:cs="Times New Roman"/>
          <w:bCs/>
          <w:iCs/>
          <w:sz w:val="24"/>
          <w:szCs w:val="24"/>
          <w:lang w:eastAsia="lv-LV" w:bidi="lo-LA"/>
        </w:rPr>
        <w:t xml:space="preserve"> (ar grozījumiem, kas izdarīti ar 26.11.2015. lēmumu Nr.711 (protokols Nr.25, 18.p.)) apstiprinātajā Madonas Valsts ģimnāzijas nolikumā.</w:t>
      </w:r>
    </w:p>
    <w:p w:rsidR="005B007F" w:rsidRDefault="005B007F" w:rsidP="005B00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5B007F" w:rsidRDefault="005B007F" w:rsidP="005B007F">
      <w:pPr>
        <w:spacing w:after="0" w:line="240" w:lineRule="auto"/>
        <w:ind w:firstLine="567"/>
        <w:jc w:val="both"/>
        <w:rPr>
          <w:rFonts w:ascii="Times New Roman" w:eastAsia="Times New Roman" w:hAnsi="Times New Roman" w:cs="Times New Roman"/>
          <w:sz w:val="24"/>
          <w:szCs w:val="24"/>
          <w:lang w:eastAsia="lv-LV"/>
        </w:rPr>
      </w:pPr>
      <w:r w:rsidRPr="005B007F">
        <w:rPr>
          <w:rFonts w:ascii="Times New Roman" w:hAnsi="Times New Roman" w:cs="Times New Roman"/>
          <w:sz w:val="24"/>
          <w:szCs w:val="24"/>
        </w:rPr>
        <w:t>Noklausījusies  sniegto informāciju, ņemot vērā 19.10.2020. Izglītības un jaunatnes lietu komitejas atzinumu,</w:t>
      </w:r>
      <w:r w:rsidRPr="005B007F">
        <w:rPr>
          <w:rFonts w:ascii="Times New Roman" w:eastAsia="Times New Roman" w:hAnsi="Times New Roman" w:cs="Times New Roman"/>
          <w:b/>
          <w:bCs/>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Pr="005B007F">
        <w:rPr>
          <w:rFonts w:ascii="Times New Roman" w:eastAsia="Times New Roman" w:hAnsi="Times New Roman" w:cs="Times New Roman"/>
          <w:b/>
          <w:sz w:val="24"/>
          <w:szCs w:val="24"/>
          <w:lang w:eastAsia="lv-LV"/>
        </w:rPr>
        <w:t>15</w:t>
      </w:r>
      <w:r w:rsidRPr="001C5BB3">
        <w:rPr>
          <w:rFonts w:ascii="Times New Roman" w:eastAsia="Times New Roman" w:hAnsi="Times New Roman" w:cs="Times New Roman"/>
          <w:sz w:val="24"/>
          <w:szCs w:val="24"/>
          <w:lang w:eastAsia="lv-LV"/>
        </w:rPr>
        <w:t xml:space="preserve"> </w:t>
      </w:r>
      <w:r w:rsidRPr="005B007F">
        <w:rPr>
          <w:rFonts w:ascii="Times New Roman" w:eastAsia="Times New Roman" w:hAnsi="Times New Roman" w:cs="Times New Roman"/>
          <w:sz w:val="24"/>
          <w:szCs w:val="24"/>
          <w:lang w:eastAsia="lv-LV"/>
        </w:rPr>
        <w:t>(</w:t>
      </w:r>
      <w:r w:rsidRPr="005B007F">
        <w:rPr>
          <w:rFonts w:ascii="Times New Roman" w:hAnsi="Times New Roman" w:cs="Times New Roman"/>
          <w:noProof/>
          <w:sz w:val="24"/>
          <w:szCs w:val="24"/>
        </w:rPr>
        <w:t>Andrejs Ceļapīters, Artūrs Čačka, Andris Dombrovskis, Zigfrīds Gora, Antra Gotlaufa, Gunārs Ikaunieks, Valda Kļaviņa, Agris Lungevičs, Valentīns Rakstiņš, Andris Sakne, Rihards Saulītis, Inese Strode, Aleksandrs Šrubs, Gatis Teilis, Kaspars Udrass)</w:t>
      </w:r>
      <w:r w:rsidRPr="005B007F">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5B007F" w:rsidRPr="00842FEC" w:rsidRDefault="005B007F" w:rsidP="005B007F">
      <w:pPr>
        <w:spacing w:after="0" w:line="240" w:lineRule="auto"/>
        <w:jc w:val="both"/>
        <w:rPr>
          <w:rFonts w:ascii="Times New Roman" w:hAnsi="Times New Roman" w:cs="Times New Roman"/>
          <w:sz w:val="28"/>
          <w:szCs w:val="28"/>
        </w:rPr>
      </w:pPr>
    </w:p>
    <w:p w:rsidR="005B007F"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sidRPr="00AA3D2F">
        <w:rPr>
          <w:rFonts w:ascii="Times New Roman" w:hAnsi="Times New Roman"/>
          <w:sz w:val="24"/>
          <w:szCs w:val="24"/>
          <w:lang w:eastAsia="lv-LV" w:bidi="lo-LA"/>
        </w:rPr>
        <w:t>Papildināt nolikumu ar 6.</w:t>
      </w:r>
      <w:r w:rsidRPr="006547B2">
        <w:rPr>
          <w:rFonts w:ascii="Times New Roman" w:hAnsi="Times New Roman"/>
          <w:sz w:val="24"/>
          <w:szCs w:val="24"/>
          <w:vertAlign w:val="superscript"/>
          <w:lang w:eastAsia="lv-LV" w:bidi="lo-LA"/>
        </w:rPr>
        <w:t>1</w:t>
      </w:r>
      <w:r w:rsidRPr="00AA3D2F">
        <w:rPr>
          <w:rFonts w:ascii="Times New Roman" w:hAnsi="Times New Roman"/>
          <w:sz w:val="24"/>
          <w:szCs w:val="24"/>
          <w:lang w:eastAsia="lv-LV" w:bidi="lo-LA"/>
        </w:rPr>
        <w:t xml:space="preserve"> un 6.</w:t>
      </w:r>
      <w:r w:rsidRPr="006547B2">
        <w:rPr>
          <w:rFonts w:ascii="Times New Roman" w:hAnsi="Times New Roman"/>
          <w:sz w:val="24"/>
          <w:szCs w:val="24"/>
          <w:vertAlign w:val="superscript"/>
          <w:lang w:eastAsia="lv-LV" w:bidi="lo-LA"/>
        </w:rPr>
        <w:t>2</w:t>
      </w:r>
      <w:r w:rsidRPr="00AA3D2F">
        <w:rPr>
          <w:rFonts w:ascii="Times New Roman" w:hAnsi="Times New Roman"/>
          <w:sz w:val="24"/>
          <w:szCs w:val="24"/>
          <w:lang w:eastAsia="lv-LV" w:bidi="lo-LA"/>
        </w:rPr>
        <w:t xml:space="preserve"> punktu šādā redakcijā:</w:t>
      </w:r>
    </w:p>
    <w:p w:rsidR="005B007F" w:rsidRDefault="005B007F" w:rsidP="005B007F">
      <w:pPr>
        <w:pStyle w:val="Sarakstarindkopa"/>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“6.</w:t>
      </w:r>
      <w:r w:rsidRPr="006547B2">
        <w:rPr>
          <w:rFonts w:ascii="Times New Roman" w:hAnsi="Times New Roman"/>
          <w:sz w:val="24"/>
          <w:szCs w:val="24"/>
          <w:vertAlign w:val="superscript"/>
          <w:lang w:eastAsia="lv-LV" w:bidi="lo-LA"/>
        </w:rPr>
        <w:t>1</w:t>
      </w:r>
      <w:r>
        <w:rPr>
          <w:rFonts w:ascii="Times New Roman" w:hAnsi="Times New Roman"/>
          <w:sz w:val="24"/>
          <w:szCs w:val="24"/>
          <w:lang w:eastAsia="lv-LV" w:bidi="lo-LA"/>
        </w:rPr>
        <w:t xml:space="preserve"> Citas izglītības programmu īstenošanas vietas adreses: Raiņa iela 6, Valdemāra bulvāris 6, Gaujas iela 13, Madona, Madonas novads, LV-4801, Latvija.</w:t>
      </w:r>
    </w:p>
    <w:p w:rsidR="005B007F" w:rsidRDefault="005B007F" w:rsidP="005B007F">
      <w:pPr>
        <w:pStyle w:val="Sarakstarindkopa"/>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6.</w:t>
      </w:r>
      <w:r w:rsidRPr="006547B2">
        <w:rPr>
          <w:rFonts w:ascii="Times New Roman" w:hAnsi="Times New Roman"/>
          <w:sz w:val="24"/>
          <w:szCs w:val="24"/>
          <w:vertAlign w:val="superscript"/>
          <w:lang w:eastAsia="lv-LV" w:bidi="lo-LA"/>
        </w:rPr>
        <w:t>2</w:t>
      </w:r>
      <w:r>
        <w:rPr>
          <w:rFonts w:ascii="Times New Roman" w:hAnsi="Times New Roman"/>
          <w:sz w:val="24"/>
          <w:szCs w:val="24"/>
          <w:lang w:eastAsia="lv-LV" w:bidi="lo-LA"/>
        </w:rPr>
        <w:t xml:space="preserve"> Ģimnāzijai ir dienesta viesnīca, adrese: Tirgus iela 3, Madona, Madonas novads, LV-4801, Latvija.”;</w:t>
      </w:r>
    </w:p>
    <w:p w:rsidR="005B007F"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Izteikt 11.punktu šādā redakcijā:</w:t>
      </w:r>
    </w:p>
    <w:p w:rsidR="005B007F" w:rsidRDefault="005B007F" w:rsidP="005B007F">
      <w:pPr>
        <w:pStyle w:val="Sarakstarindkopa"/>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“11. Ģimnāzija īsteno šādas izglītības programmas:</w:t>
      </w:r>
    </w:p>
    <w:p w:rsidR="005B007F"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t xml:space="preserve">11.1. </w:t>
      </w:r>
      <w:r w:rsidRPr="006547B2">
        <w:rPr>
          <w:rFonts w:ascii="Times New Roman" w:hAnsi="Times New Roman"/>
          <w:sz w:val="24"/>
          <w:szCs w:val="24"/>
          <w:lang w:eastAsia="lv-LV" w:bidi="lo-LA"/>
        </w:rPr>
        <w:t>Pamatizglītības otrā posma (7.-9.klase) izglītības programma, kods 23011111;</w:t>
      </w:r>
    </w:p>
    <w:p w:rsidR="005B007F"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t xml:space="preserve">11.2. </w:t>
      </w:r>
      <w:r w:rsidRPr="006547B2">
        <w:rPr>
          <w:rFonts w:ascii="Times New Roman" w:hAnsi="Times New Roman"/>
          <w:sz w:val="24"/>
          <w:szCs w:val="24"/>
          <w:lang w:eastAsia="lv-LV" w:bidi="lo-LA"/>
        </w:rPr>
        <w:t xml:space="preserve">Pamatizglītības otrā posma (7.-9.klase) matemātikas, </w:t>
      </w:r>
      <w:proofErr w:type="spellStart"/>
      <w:r w:rsidRPr="006547B2">
        <w:rPr>
          <w:rFonts w:ascii="Times New Roman" w:hAnsi="Times New Roman"/>
          <w:sz w:val="24"/>
          <w:szCs w:val="24"/>
          <w:lang w:eastAsia="lv-LV" w:bidi="lo-LA"/>
        </w:rPr>
        <w:t>dabaszinību</w:t>
      </w:r>
      <w:proofErr w:type="spellEnd"/>
      <w:r w:rsidRPr="006547B2">
        <w:rPr>
          <w:rFonts w:ascii="Times New Roman" w:hAnsi="Times New Roman"/>
          <w:sz w:val="24"/>
          <w:szCs w:val="24"/>
          <w:lang w:eastAsia="lv-LV" w:bidi="lo-LA"/>
        </w:rPr>
        <w:t xml:space="preserve"> un tehnikas virziena programma, kods 23013111;</w:t>
      </w:r>
    </w:p>
    <w:p w:rsidR="005B007F"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t xml:space="preserve">11.3. </w:t>
      </w:r>
      <w:r w:rsidRPr="00713CF6">
        <w:rPr>
          <w:rFonts w:ascii="Times New Roman" w:hAnsi="Times New Roman"/>
          <w:sz w:val="24"/>
          <w:szCs w:val="24"/>
          <w:lang w:eastAsia="lv-LV" w:bidi="lo-LA"/>
        </w:rPr>
        <w:t>Pamatizglītības otrā posma programma ar padziļinātu svešvalodas apguvi, kods 23011111;</w:t>
      </w:r>
    </w:p>
    <w:p w:rsidR="005B007F"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t xml:space="preserve">11.4. </w:t>
      </w:r>
      <w:r w:rsidRPr="00713CF6">
        <w:rPr>
          <w:rFonts w:ascii="Times New Roman" w:hAnsi="Times New Roman"/>
          <w:sz w:val="24"/>
          <w:szCs w:val="24"/>
          <w:lang w:eastAsia="lv-LV" w:bidi="lo-LA"/>
        </w:rPr>
        <w:t xml:space="preserve">Pamatizglītības otrā posma programma ar padziļinātu matemātikas un </w:t>
      </w:r>
      <w:proofErr w:type="spellStart"/>
      <w:r w:rsidRPr="00713CF6">
        <w:rPr>
          <w:rFonts w:ascii="Times New Roman" w:hAnsi="Times New Roman"/>
          <w:sz w:val="24"/>
          <w:szCs w:val="24"/>
          <w:lang w:eastAsia="lv-LV" w:bidi="lo-LA"/>
        </w:rPr>
        <w:t>dabaszinību</w:t>
      </w:r>
      <w:proofErr w:type="spellEnd"/>
      <w:r w:rsidRPr="00713CF6">
        <w:rPr>
          <w:rFonts w:ascii="Times New Roman" w:hAnsi="Times New Roman"/>
          <w:sz w:val="24"/>
          <w:szCs w:val="24"/>
          <w:lang w:eastAsia="lv-LV" w:bidi="lo-LA"/>
        </w:rPr>
        <w:t xml:space="preserve"> apguvi, kods 23011111;</w:t>
      </w:r>
    </w:p>
    <w:p w:rsidR="005B007F"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lastRenderedPageBreak/>
        <w:t xml:space="preserve">11.5. </w:t>
      </w:r>
      <w:r w:rsidRPr="00713CF6">
        <w:rPr>
          <w:rFonts w:ascii="Times New Roman" w:hAnsi="Times New Roman"/>
          <w:sz w:val="24"/>
          <w:szCs w:val="24"/>
          <w:lang w:eastAsia="lv-LV" w:bidi="lo-LA"/>
        </w:rPr>
        <w:t xml:space="preserve">Vispārējās vidējās izglītības matemātikas, </w:t>
      </w:r>
      <w:proofErr w:type="spellStart"/>
      <w:r w:rsidRPr="00713CF6">
        <w:rPr>
          <w:rFonts w:ascii="Times New Roman" w:hAnsi="Times New Roman"/>
          <w:sz w:val="24"/>
          <w:szCs w:val="24"/>
          <w:lang w:eastAsia="lv-LV" w:bidi="lo-LA"/>
        </w:rPr>
        <w:t>dabaszinību</w:t>
      </w:r>
      <w:proofErr w:type="spellEnd"/>
      <w:r w:rsidRPr="00713CF6">
        <w:rPr>
          <w:rFonts w:ascii="Times New Roman" w:hAnsi="Times New Roman"/>
          <w:sz w:val="24"/>
          <w:szCs w:val="24"/>
          <w:lang w:eastAsia="lv-LV" w:bidi="lo-LA"/>
        </w:rPr>
        <w:t xml:space="preserve"> un tehnikas virziena programma, kods 31013011;</w:t>
      </w:r>
    </w:p>
    <w:p w:rsidR="005B007F"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t xml:space="preserve">11.6. </w:t>
      </w:r>
      <w:r w:rsidRPr="00713CF6">
        <w:rPr>
          <w:rFonts w:ascii="Times New Roman" w:hAnsi="Times New Roman"/>
          <w:sz w:val="24"/>
          <w:szCs w:val="24"/>
          <w:lang w:eastAsia="lv-LV" w:bidi="lo-LA"/>
        </w:rPr>
        <w:t>Vispārējās vidējās izglītības vispārizglītojošā virziena programma, kods 31011011;</w:t>
      </w:r>
    </w:p>
    <w:p w:rsidR="005B007F"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t xml:space="preserve">11.7. </w:t>
      </w:r>
      <w:r w:rsidRPr="00713CF6">
        <w:rPr>
          <w:rFonts w:ascii="Times New Roman" w:hAnsi="Times New Roman"/>
          <w:sz w:val="24"/>
          <w:szCs w:val="24"/>
          <w:lang w:eastAsia="lv-LV" w:bidi="lo-LA"/>
        </w:rPr>
        <w:t>Vispārējās vidējās izglītības p</w:t>
      </w:r>
      <w:r>
        <w:rPr>
          <w:rFonts w:ascii="Times New Roman" w:hAnsi="Times New Roman"/>
          <w:sz w:val="24"/>
          <w:szCs w:val="24"/>
          <w:lang w:eastAsia="lv-LV" w:bidi="lo-LA"/>
        </w:rPr>
        <w:t>r</w:t>
      </w:r>
      <w:r w:rsidRPr="00713CF6">
        <w:rPr>
          <w:rFonts w:ascii="Times New Roman" w:hAnsi="Times New Roman"/>
          <w:sz w:val="24"/>
          <w:szCs w:val="24"/>
          <w:lang w:eastAsia="lv-LV" w:bidi="lo-LA"/>
        </w:rPr>
        <w:t>ogramma ar izvēļu komplektiem uzņēmējdarbībā, inženierzinātnēs un fizikā, vai ķīmijā, vai bioloģijā, kods 31016011</w:t>
      </w:r>
      <w:r>
        <w:rPr>
          <w:rFonts w:ascii="Times New Roman" w:hAnsi="Times New Roman"/>
          <w:sz w:val="24"/>
          <w:szCs w:val="24"/>
          <w:lang w:eastAsia="lv-LV" w:bidi="lo-LA"/>
        </w:rPr>
        <w:t>;</w:t>
      </w:r>
    </w:p>
    <w:p w:rsidR="005B007F" w:rsidRPr="00713CF6" w:rsidRDefault="005B007F" w:rsidP="005B007F">
      <w:pPr>
        <w:pStyle w:val="Sarakstarindkopa"/>
        <w:spacing w:after="0" w:line="240" w:lineRule="auto"/>
        <w:ind w:left="1560" w:hanging="567"/>
        <w:jc w:val="both"/>
        <w:rPr>
          <w:rFonts w:ascii="Times New Roman" w:hAnsi="Times New Roman"/>
          <w:sz w:val="24"/>
          <w:szCs w:val="24"/>
          <w:lang w:eastAsia="lv-LV" w:bidi="lo-LA"/>
        </w:rPr>
      </w:pPr>
      <w:r>
        <w:rPr>
          <w:rFonts w:ascii="Times New Roman" w:hAnsi="Times New Roman"/>
          <w:sz w:val="24"/>
          <w:szCs w:val="24"/>
          <w:lang w:eastAsia="lv-LV" w:bidi="lo-LA"/>
        </w:rPr>
        <w:t xml:space="preserve">11.8. </w:t>
      </w:r>
      <w:r w:rsidRPr="00713CF6">
        <w:rPr>
          <w:rFonts w:ascii="Times New Roman" w:hAnsi="Times New Roman"/>
          <w:sz w:val="24"/>
          <w:szCs w:val="24"/>
          <w:lang w:eastAsia="lv-LV" w:bidi="lo-LA"/>
        </w:rPr>
        <w:t>Vispārējās vidējās izglītības programma ar izvēļu komplektiem valodās, kultūrā un mākslā vai dizainā un tehnoloģijās, kods 31016011.</w:t>
      </w:r>
      <w:r>
        <w:rPr>
          <w:rFonts w:ascii="Times New Roman" w:hAnsi="Times New Roman"/>
          <w:sz w:val="24"/>
          <w:szCs w:val="24"/>
          <w:lang w:eastAsia="lv-LV" w:bidi="lo-LA"/>
        </w:rPr>
        <w:t>”;</w:t>
      </w:r>
    </w:p>
    <w:p w:rsidR="005B007F"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Aizstāt 16.punktā vārdus “internāts, kurš” ar vārdiem “dienesta viesnīca, kas”;</w:t>
      </w:r>
    </w:p>
    <w:p w:rsidR="005B007F"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Aizstāt 19.punktā vārdus “ieskaišu un pārbaudes darbu kārtošanas un” ar vārdiem “izglītojamo mācību sasniegumu”;</w:t>
      </w:r>
    </w:p>
    <w:p w:rsidR="005B007F"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Papildināt nolikumu ar 21.</w:t>
      </w:r>
      <w:r w:rsidRPr="007F2416">
        <w:rPr>
          <w:rFonts w:ascii="Times New Roman" w:hAnsi="Times New Roman"/>
          <w:sz w:val="24"/>
          <w:szCs w:val="24"/>
          <w:vertAlign w:val="superscript"/>
          <w:lang w:eastAsia="lv-LV" w:bidi="lo-LA"/>
        </w:rPr>
        <w:t>1</w:t>
      </w:r>
      <w:r>
        <w:rPr>
          <w:rFonts w:ascii="Times New Roman" w:hAnsi="Times New Roman"/>
          <w:sz w:val="24"/>
          <w:szCs w:val="24"/>
          <w:lang w:eastAsia="lv-LV" w:bidi="lo-LA"/>
        </w:rPr>
        <w:t xml:space="preserve"> punktu šādā redakcijā:</w:t>
      </w:r>
    </w:p>
    <w:p w:rsidR="005B007F" w:rsidRDefault="005B007F" w:rsidP="005B007F">
      <w:pPr>
        <w:pStyle w:val="Sarakstarindkopa"/>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“21.</w:t>
      </w:r>
      <w:r w:rsidRPr="007F2416">
        <w:rPr>
          <w:rFonts w:ascii="Times New Roman" w:hAnsi="Times New Roman"/>
          <w:sz w:val="24"/>
          <w:szCs w:val="24"/>
          <w:vertAlign w:val="superscript"/>
          <w:lang w:eastAsia="lv-LV" w:bidi="lo-LA"/>
        </w:rPr>
        <w:t>1</w:t>
      </w:r>
      <w:r>
        <w:rPr>
          <w:rFonts w:ascii="Times New Roman" w:hAnsi="Times New Roman"/>
          <w:sz w:val="24"/>
          <w:szCs w:val="24"/>
          <w:lang w:eastAsia="lv-LV" w:bidi="lo-LA"/>
        </w:rPr>
        <w:t xml:space="preserve"> Ģimnāzijā darbojas bibliotēka, kas darbojas saskaņā ar direktora apstiprinātu Bibliotēkas reglamentu.”;</w:t>
      </w:r>
    </w:p>
    <w:p w:rsidR="005B007F"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Aizstāt 35.punktā vārdu “direktors” ar vārdiem “Ģimnāzijas padomes priekšsēdētājs, saskaņojot ar direktoru”;</w:t>
      </w:r>
    </w:p>
    <w:p w:rsidR="005B007F"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Svītrot nolikuma X nodaļu;</w:t>
      </w:r>
    </w:p>
    <w:p w:rsidR="005B007F" w:rsidRPr="006547B2" w:rsidRDefault="005B007F" w:rsidP="005B007F">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Aizstāt 49.punktā vārdu “internāta” ar vārdiem “dienesta viesnīcas”.</w:t>
      </w:r>
    </w:p>
    <w:p w:rsidR="001C5BB3" w:rsidRPr="001C5BB3" w:rsidRDefault="001C5BB3" w:rsidP="001C5BB3">
      <w:pPr>
        <w:spacing w:after="0" w:line="240" w:lineRule="auto"/>
        <w:jc w:val="both"/>
        <w:rPr>
          <w:rFonts w:ascii="Times New Roman" w:eastAsia="Times New Roman" w:hAnsi="Times New Roman" w:cs="Times New Roman"/>
          <w:sz w:val="24"/>
          <w:szCs w:val="24"/>
          <w:lang w:eastAsia="lv-LV"/>
        </w:rPr>
      </w:pPr>
    </w:p>
    <w:p w:rsidR="004C23E1" w:rsidRPr="004C23E1" w:rsidRDefault="004C23E1" w:rsidP="004C23E1">
      <w:pPr>
        <w:spacing w:after="0" w:line="240" w:lineRule="auto"/>
        <w:jc w:val="both"/>
        <w:rPr>
          <w:rFonts w:ascii="Times New Roman" w:eastAsia="Times New Roman" w:hAnsi="Times New Roman" w:cs="Times New Roman"/>
          <w:sz w:val="24"/>
          <w:szCs w:val="24"/>
          <w:lang w:eastAsia="lv-LV"/>
        </w:rPr>
      </w:pPr>
    </w:p>
    <w:p w:rsidR="00771C0C" w:rsidRPr="00717CDE" w:rsidRDefault="00A554D6" w:rsidP="00DA71B3">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53E53F8A" wp14:editId="1CC378FC">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12052BF3" wp14:editId="6B73B8EE">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518A7061" wp14:editId="4706250F">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1C898E6" wp14:editId="179E9157">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DA71B3">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DA71B3">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DA71B3">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482C6A">
      <w:pPr>
        <w:spacing w:after="0" w:line="240" w:lineRule="auto"/>
        <w:rPr>
          <w:rFonts w:ascii="Times New Roman" w:eastAsia="Times New Roman" w:hAnsi="Times New Roman" w:cs="Times New Roman"/>
          <w:bCs/>
          <w:sz w:val="24"/>
          <w:szCs w:val="24"/>
          <w:lang w:eastAsia="lv-LV"/>
        </w:rPr>
      </w:pPr>
    </w:p>
    <w:p w:rsidR="004C23E1" w:rsidRPr="004C23E1" w:rsidRDefault="005B007F" w:rsidP="00482C6A">
      <w:pPr>
        <w:spacing w:after="0" w:line="240" w:lineRule="auto"/>
        <w:rPr>
          <w:rFonts w:ascii="Times New Roman" w:eastAsia="Calibri" w:hAnsi="Times New Roman" w:cs="Times New Roman"/>
          <w:i/>
          <w:sz w:val="24"/>
          <w:szCs w:val="24"/>
        </w:rPr>
      </w:pPr>
      <w:proofErr w:type="spellStart"/>
      <w:r>
        <w:rPr>
          <w:rFonts w:ascii="Times New Roman" w:eastAsia="Times New Roman" w:hAnsi="Times New Roman" w:cs="Times New Roman"/>
          <w:bCs/>
          <w:i/>
          <w:sz w:val="24"/>
          <w:szCs w:val="24"/>
          <w:lang w:eastAsia="lv-LV"/>
        </w:rPr>
        <w:t>S.Seržāne</w:t>
      </w:r>
      <w:proofErr w:type="spellEnd"/>
      <w:r>
        <w:rPr>
          <w:rFonts w:ascii="Times New Roman" w:eastAsia="Times New Roman" w:hAnsi="Times New Roman" w:cs="Times New Roman"/>
          <w:bCs/>
          <w:i/>
          <w:sz w:val="24"/>
          <w:szCs w:val="24"/>
          <w:lang w:eastAsia="lv-LV"/>
        </w:rPr>
        <w:t xml:space="preserve"> 64860562</w:t>
      </w:r>
    </w:p>
    <w:sectPr w:rsidR="004C23E1" w:rsidRP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3"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
  </w:num>
  <w:num w:numId="3">
    <w:abstractNumId w:val="7"/>
  </w:num>
  <w:num w:numId="4">
    <w:abstractNumId w:val="12"/>
  </w:num>
  <w:num w:numId="5">
    <w:abstractNumId w:val="27"/>
  </w:num>
  <w:num w:numId="6">
    <w:abstractNumId w:val="13"/>
  </w:num>
  <w:num w:numId="7">
    <w:abstractNumId w:val="5"/>
  </w:num>
  <w:num w:numId="8">
    <w:abstractNumId w:val="20"/>
  </w:num>
  <w:num w:numId="9">
    <w:abstractNumId w:val="11"/>
  </w:num>
  <w:num w:numId="10">
    <w:abstractNumId w:val="32"/>
  </w:num>
  <w:num w:numId="11">
    <w:abstractNumId w:val="3"/>
  </w:num>
  <w:num w:numId="12">
    <w:abstractNumId w:val="16"/>
  </w:num>
  <w:num w:numId="13">
    <w:abstractNumId w:val="31"/>
  </w:num>
  <w:num w:numId="14">
    <w:abstractNumId w:val="10"/>
  </w:num>
  <w:num w:numId="15">
    <w:abstractNumId w:val="15"/>
  </w:num>
  <w:num w:numId="16">
    <w:abstractNumId w:val="23"/>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33"/>
  </w:num>
  <w:num w:numId="21">
    <w:abstractNumId w:val="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24"/>
  </w:num>
  <w:num w:numId="27">
    <w:abstractNumId w:val="14"/>
  </w:num>
  <w:num w:numId="28">
    <w:abstractNumId w:val="30"/>
  </w:num>
  <w:num w:numId="29">
    <w:abstractNumId w:val="22"/>
  </w:num>
  <w:num w:numId="30">
    <w:abstractNumId w:val="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4"/>
  </w:num>
  <w:num w:numId="34">
    <w:abstractNumId w:val="2"/>
  </w:num>
  <w:num w:numId="3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C67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76FE-A074-48C4-BB3B-5ABECE10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2470</Words>
  <Characters>1408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71</cp:revision>
  <cp:lastPrinted>2020-10-01T11:20:00Z</cp:lastPrinted>
  <dcterms:created xsi:type="dcterms:W3CDTF">2020-09-23T14:33:00Z</dcterms:created>
  <dcterms:modified xsi:type="dcterms:W3CDTF">2020-10-30T11:00:00Z</dcterms:modified>
</cp:coreProperties>
</file>